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DB7D9C" w:rsidRDefault="003107AB" w:rsidP="00910339">
      <w:pPr>
        <w:spacing w:after="0" w:line="240" w:lineRule="auto"/>
        <w:rPr>
          <w:b/>
          <w:bCs/>
          <w:sz w:val="32"/>
          <w:szCs w:val="32"/>
        </w:rPr>
      </w:pPr>
      <w:r>
        <w:rPr>
          <w:b/>
          <w:bCs/>
          <w:sz w:val="32"/>
          <w:szCs w:val="32"/>
        </w:rPr>
        <w:t>Dean Eckles</w:t>
      </w:r>
    </w:p>
    <w:p w:rsidR="00980FFA" w:rsidRPr="00DB7D9C" w:rsidRDefault="003107AB" w:rsidP="00910339">
      <w:pPr>
        <w:spacing w:after="0" w:line="240" w:lineRule="auto"/>
        <w:rPr>
          <w:b/>
          <w:bCs/>
          <w:sz w:val="32"/>
          <w:szCs w:val="32"/>
        </w:rPr>
      </w:pPr>
      <w:r>
        <w:rPr>
          <w:i/>
        </w:rPr>
        <w:t>Assistant Professor</w:t>
      </w:r>
    </w:p>
    <w:p w:rsidR="00B8254D" w:rsidRPr="00DB7D9C" w:rsidRDefault="003107AB" w:rsidP="00910339">
      <w:pPr>
        <w:spacing w:after="0" w:line="240" w:lineRule="auto"/>
        <w:rPr>
          <w:rStyle w:val="Emphasis"/>
          <w:i w:val="0"/>
        </w:rPr>
      </w:pPr>
      <w:r>
        <w:rPr>
          <w:i/>
          <w:iCs/>
        </w:rPr>
        <w:t>MIT</w:t>
      </w:r>
    </w:p>
    <w:p w:rsidR="00910339" w:rsidRPr="00B8254D" w:rsidRDefault="00910339" w:rsidP="00910339">
      <w:pPr>
        <w:spacing w:after="0" w:line="240" w:lineRule="auto"/>
        <w:rPr>
          <w:rStyle w:val="Emphasis"/>
        </w:rPr>
      </w:pPr>
    </w:p>
    <w:p w:rsidR="00910339" w:rsidRPr="00B8254D" w:rsidRDefault="003107AB" w:rsidP="00910339">
      <w:pPr>
        <w:spacing w:after="0" w:line="240" w:lineRule="auto"/>
      </w:pPr>
      <w:r>
        <w:rPr>
          <w:b/>
          <w:sz w:val="28"/>
          <w:szCs w:val="28"/>
        </w:rPr>
        <w:t>Thursday</w:t>
      </w:r>
      <w:r w:rsidR="00394190">
        <w:rPr>
          <w:b/>
          <w:sz w:val="28"/>
          <w:szCs w:val="28"/>
        </w:rPr>
        <w:t xml:space="preserve">, </w:t>
      </w:r>
      <w:r>
        <w:rPr>
          <w:b/>
          <w:sz w:val="28"/>
          <w:szCs w:val="28"/>
        </w:rPr>
        <w:t>December 8</w:t>
      </w:r>
      <w:r w:rsidR="00394190">
        <w:rPr>
          <w:b/>
          <w:sz w:val="28"/>
          <w:szCs w:val="28"/>
        </w:rPr>
        <w:t>,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3107AB" w:rsidRDefault="003107AB" w:rsidP="003107AB">
      <w:pPr>
        <w:pStyle w:val="Heading1"/>
      </w:pPr>
      <w:r>
        <w:t>Network effects in broadcast–interpersonal media: Evidence from field experiments on Facebook</w:t>
      </w:r>
    </w:p>
    <w:p w:rsidR="00DB7D9C" w:rsidRPr="00DB7D9C" w:rsidRDefault="00DB7D9C" w:rsidP="00DB7D9C"/>
    <w:p w:rsidR="003107AB" w:rsidRPr="003107AB" w:rsidRDefault="00910339" w:rsidP="003107AB">
      <w:pPr>
        <w:rPr>
          <w:sz w:val="24"/>
          <w:szCs w:val="24"/>
        </w:rPr>
      </w:pPr>
      <w:r w:rsidRPr="003107AB">
        <w:rPr>
          <w:rFonts w:ascii="Times New Roman" w:hAnsi="Times New Roman" w:cs="Times New Roman"/>
          <w:i/>
          <w:sz w:val="24"/>
          <w:szCs w:val="24"/>
        </w:rPr>
        <w:t>ABSTRACT</w:t>
      </w:r>
      <w:r w:rsidRPr="003107AB">
        <w:rPr>
          <w:rFonts w:ascii="Times New Roman" w:hAnsi="Times New Roman" w:cs="Times New Roman"/>
          <w:sz w:val="24"/>
          <w:szCs w:val="24"/>
        </w:rPr>
        <w:t xml:space="preserve">:  </w:t>
      </w:r>
      <w:r w:rsidR="003107AB" w:rsidRPr="003107AB">
        <w:rPr>
          <w:sz w:val="24"/>
          <w:szCs w:val="24"/>
        </w:rPr>
        <w:t>Communication technologies exhibit </w:t>
      </w:r>
      <w:r w:rsidR="003107AB" w:rsidRPr="003107AB">
        <w:rPr>
          <w:rStyle w:val="gmail-m4523503461123838515gmail-il"/>
          <w:sz w:val="24"/>
          <w:szCs w:val="24"/>
        </w:rPr>
        <w:t>network</w:t>
      </w:r>
      <w:r w:rsidR="003107AB" w:rsidRPr="003107AB">
        <w:rPr>
          <w:sz w:val="24"/>
          <w:szCs w:val="24"/>
        </w:rPr>
        <w:t> effects since the payoffs for adoption depend on who can be communicated with. Contemporary Internet services such as Facebook and Twitter involve both broadcast communication (i.e. undirected sharing with an individual's </w:t>
      </w:r>
      <w:r w:rsidR="003107AB" w:rsidRPr="003107AB">
        <w:rPr>
          <w:rStyle w:val="gmail-m4523503461123838515gmail-il"/>
          <w:sz w:val="24"/>
          <w:szCs w:val="24"/>
        </w:rPr>
        <w:t>network</w:t>
      </w:r>
      <w:r w:rsidR="003107AB" w:rsidRPr="003107AB">
        <w:rPr>
          <w:sz w:val="24"/>
          <w:szCs w:val="24"/>
        </w:rPr>
        <w:t>) and n</w:t>
      </w:r>
      <w:bookmarkStart w:id="0" w:name="_GoBack"/>
      <w:bookmarkEnd w:id="0"/>
      <w:r w:rsidR="003107AB" w:rsidRPr="003107AB">
        <w:rPr>
          <w:sz w:val="24"/>
          <w:szCs w:val="24"/>
        </w:rPr>
        <w:t>on-broadcast communication, such as directed feedback (e.g., comments) on that content. We present randomized experiments that cause individuals to receive more feedback on their broadcasts from all or some of their peers. We find substantial effects of receiving feedback on both giving others feedback and on subsequent broadcasts. This provides evidence about the role of directed behaviors in the adoption and continued use of broadcast functionality. This reduced-form evidence informs expectations about how increases to </w:t>
      </w:r>
      <w:r w:rsidR="003107AB" w:rsidRPr="003107AB">
        <w:rPr>
          <w:rStyle w:val="gmail-m4523503461123838515gmail-il"/>
          <w:sz w:val="24"/>
          <w:szCs w:val="24"/>
        </w:rPr>
        <w:t>network</w:t>
      </w:r>
      <w:r w:rsidR="003107AB" w:rsidRPr="003107AB">
        <w:rPr>
          <w:sz w:val="24"/>
          <w:szCs w:val="24"/>
        </w:rPr>
        <w:t> degree (and thus audience size) change the value of a platform in the presence of limited attention and effort.</w:t>
      </w:r>
      <w:r w:rsidR="003107AB" w:rsidRPr="003107AB">
        <w:rPr>
          <w:sz w:val="24"/>
          <w:szCs w:val="24"/>
        </w:rPr>
        <w:t xml:space="preserve"> [</w:t>
      </w:r>
      <w:r w:rsidR="003107AB" w:rsidRPr="003107AB">
        <w:rPr>
          <w:sz w:val="24"/>
          <w:szCs w:val="24"/>
        </w:rPr>
        <w:t xml:space="preserve">Joint work with René </w:t>
      </w:r>
      <w:proofErr w:type="spellStart"/>
      <w:r w:rsidR="003107AB" w:rsidRPr="003107AB">
        <w:rPr>
          <w:sz w:val="24"/>
          <w:szCs w:val="24"/>
        </w:rPr>
        <w:t>Kizilcec</w:t>
      </w:r>
      <w:proofErr w:type="spellEnd"/>
      <w:r w:rsidR="003107AB" w:rsidRPr="003107AB">
        <w:rPr>
          <w:sz w:val="24"/>
          <w:szCs w:val="24"/>
        </w:rPr>
        <w:t xml:space="preserve"> (Stanford, on the job </w:t>
      </w:r>
      <w:r w:rsidR="003107AB" w:rsidRPr="003107AB">
        <w:rPr>
          <w:rStyle w:val="gmail-il"/>
          <w:sz w:val="24"/>
          <w:szCs w:val="24"/>
        </w:rPr>
        <w:t>market</w:t>
      </w:r>
      <w:r w:rsidR="003107AB" w:rsidRPr="003107AB">
        <w:rPr>
          <w:sz w:val="24"/>
          <w:szCs w:val="24"/>
        </w:rPr>
        <w:t xml:space="preserve">) and </w:t>
      </w:r>
      <w:proofErr w:type="spellStart"/>
      <w:r w:rsidR="003107AB" w:rsidRPr="003107AB">
        <w:rPr>
          <w:sz w:val="24"/>
          <w:szCs w:val="24"/>
        </w:rPr>
        <w:t>Eytan</w:t>
      </w:r>
      <w:proofErr w:type="spellEnd"/>
      <w:r w:rsidR="003107AB" w:rsidRPr="003107AB">
        <w:rPr>
          <w:sz w:val="24"/>
          <w:szCs w:val="24"/>
        </w:rPr>
        <w:t xml:space="preserve"> </w:t>
      </w:r>
      <w:proofErr w:type="spellStart"/>
      <w:r w:rsidR="003107AB" w:rsidRPr="003107AB">
        <w:rPr>
          <w:sz w:val="24"/>
          <w:szCs w:val="24"/>
        </w:rPr>
        <w:t>Bakshy</w:t>
      </w:r>
      <w:proofErr w:type="spellEnd"/>
      <w:r w:rsidR="003107AB" w:rsidRPr="003107AB">
        <w:rPr>
          <w:sz w:val="24"/>
          <w:szCs w:val="24"/>
        </w:rPr>
        <w:t xml:space="preserve"> (Facebook)</w:t>
      </w:r>
      <w:r w:rsidR="003107AB" w:rsidRPr="003107AB">
        <w:rPr>
          <w:sz w:val="24"/>
          <w:szCs w:val="24"/>
        </w:rPr>
        <w:t>]</w:t>
      </w:r>
    </w:p>
    <w:p w:rsidR="00091E7B" w:rsidRDefault="00091E7B" w:rsidP="00091E7B">
      <w:pPr>
        <w:shd w:val="clear" w:color="auto" w:fill="FFFFFF"/>
        <w:rPr>
          <w:color w:val="222222"/>
        </w:rPr>
      </w:pPr>
    </w:p>
    <w:p w:rsidR="00091E7B" w:rsidRDefault="00091E7B" w:rsidP="00091E7B"/>
    <w:p w:rsidR="00910339" w:rsidRPr="00B8254D" w:rsidRDefault="00910339" w:rsidP="00091E7B">
      <w:pPr>
        <w:autoSpaceDE w:val="0"/>
        <w:autoSpaceDN w:val="0"/>
        <w:adjustRightInd w:val="0"/>
        <w:spacing w:after="0" w:line="240" w:lineRule="auto"/>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091E7B"/>
    <w:rsid w:val="001A3DB5"/>
    <w:rsid w:val="0025462D"/>
    <w:rsid w:val="003107AB"/>
    <w:rsid w:val="00394190"/>
    <w:rsid w:val="004440A0"/>
    <w:rsid w:val="00471280"/>
    <w:rsid w:val="00493FD6"/>
    <w:rsid w:val="006B15BD"/>
    <w:rsid w:val="00761276"/>
    <w:rsid w:val="007B1569"/>
    <w:rsid w:val="00880313"/>
    <w:rsid w:val="00910339"/>
    <w:rsid w:val="00980FFA"/>
    <w:rsid w:val="009C3D6D"/>
    <w:rsid w:val="009D2E65"/>
    <w:rsid w:val="00A813A0"/>
    <w:rsid w:val="00AA2AC1"/>
    <w:rsid w:val="00AA2F2E"/>
    <w:rsid w:val="00B209A3"/>
    <w:rsid w:val="00B8254D"/>
    <w:rsid w:val="00C2411A"/>
    <w:rsid w:val="00C36FF9"/>
    <w:rsid w:val="00C8662C"/>
    <w:rsid w:val="00CB071A"/>
    <w:rsid w:val="00CF1E25"/>
    <w:rsid w:val="00DB0453"/>
    <w:rsid w:val="00DB7D9C"/>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E"/>
    <w:rPr>
      <w:rFonts w:ascii="Segoe UI" w:hAnsi="Segoe UI" w:cs="Segoe UI"/>
      <w:sz w:val="18"/>
      <w:szCs w:val="18"/>
    </w:rPr>
  </w:style>
  <w:style w:type="character" w:customStyle="1" w:styleId="gmail-apple-converted-space">
    <w:name w:val="gmail-apple-converted-space"/>
    <w:basedOn w:val="DefaultParagraphFont"/>
    <w:rsid w:val="00091E7B"/>
  </w:style>
  <w:style w:type="character" w:customStyle="1" w:styleId="gmail-m4523503461123838515gmail-il">
    <w:name w:val="gmail-m_4523503461123838515gmail-il"/>
    <w:basedOn w:val="DefaultParagraphFont"/>
    <w:rsid w:val="003107AB"/>
  </w:style>
  <w:style w:type="character" w:customStyle="1" w:styleId="gmail-il">
    <w:name w:val="gmail-il"/>
    <w:basedOn w:val="DefaultParagraphFont"/>
    <w:rsid w:val="0031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281376530">
      <w:bodyDiv w:val="1"/>
      <w:marLeft w:val="0"/>
      <w:marRight w:val="0"/>
      <w:marTop w:val="0"/>
      <w:marBottom w:val="0"/>
      <w:divBdr>
        <w:top w:val="none" w:sz="0" w:space="0" w:color="auto"/>
        <w:left w:val="none" w:sz="0" w:space="0" w:color="auto"/>
        <w:bottom w:val="none" w:sz="0" w:space="0" w:color="auto"/>
        <w:right w:val="none" w:sz="0" w:space="0" w:color="auto"/>
      </w:divBdr>
    </w:div>
    <w:div w:id="149075239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82800844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2016-11-28T15:53:00Z</cp:lastPrinted>
  <dcterms:created xsi:type="dcterms:W3CDTF">2016-11-28T15:39:00Z</dcterms:created>
  <dcterms:modified xsi:type="dcterms:W3CDTF">2016-11-28T16:29:00Z</dcterms:modified>
</cp:coreProperties>
</file>