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39" w:rsidRPr="00B8254D" w:rsidRDefault="00910339"/>
    <w:p w:rsidR="00DB7D9C" w:rsidRDefault="004066AD" w:rsidP="00910339">
      <w:pPr>
        <w:spacing w:after="0" w:line="240" w:lineRule="auto"/>
        <w:rPr>
          <w:b/>
          <w:bCs/>
          <w:sz w:val="32"/>
          <w:szCs w:val="32"/>
        </w:rPr>
      </w:pPr>
      <w:proofErr w:type="spellStart"/>
      <w:r>
        <w:rPr>
          <w:b/>
          <w:bCs/>
          <w:sz w:val="32"/>
          <w:szCs w:val="32"/>
        </w:rPr>
        <w:t>Tomo</w:t>
      </w:r>
      <w:proofErr w:type="spellEnd"/>
      <w:r>
        <w:rPr>
          <w:b/>
          <w:bCs/>
          <w:sz w:val="32"/>
          <w:szCs w:val="32"/>
        </w:rPr>
        <w:t xml:space="preserve"> Amano</w:t>
      </w:r>
    </w:p>
    <w:p w:rsidR="00980FFA" w:rsidRPr="00DB7D9C" w:rsidRDefault="00980FFA" w:rsidP="00910339">
      <w:pPr>
        <w:spacing w:after="0" w:line="240" w:lineRule="auto"/>
        <w:rPr>
          <w:b/>
          <w:bCs/>
          <w:sz w:val="32"/>
          <w:szCs w:val="32"/>
        </w:rPr>
      </w:pPr>
      <w:r>
        <w:rPr>
          <w:i/>
        </w:rPr>
        <w:t>Doctoral Candidate</w:t>
      </w:r>
    </w:p>
    <w:p w:rsidR="00B8254D" w:rsidRPr="00DB7D9C" w:rsidRDefault="004066AD" w:rsidP="00910339">
      <w:pPr>
        <w:spacing w:after="0" w:line="240" w:lineRule="auto"/>
        <w:rPr>
          <w:rStyle w:val="Emphasis"/>
          <w:i w:val="0"/>
        </w:rPr>
      </w:pPr>
      <w:r>
        <w:rPr>
          <w:i/>
          <w:iCs/>
        </w:rPr>
        <w:t xml:space="preserve">Stanford University </w:t>
      </w:r>
    </w:p>
    <w:p w:rsidR="00910339" w:rsidRPr="00B8254D" w:rsidRDefault="00910339" w:rsidP="00910339">
      <w:pPr>
        <w:spacing w:after="0" w:line="240" w:lineRule="auto"/>
        <w:rPr>
          <w:rStyle w:val="Emphasis"/>
        </w:rPr>
      </w:pPr>
    </w:p>
    <w:p w:rsidR="00910339" w:rsidRPr="00B8254D" w:rsidRDefault="00091E7B" w:rsidP="00910339">
      <w:pPr>
        <w:spacing w:after="0" w:line="240" w:lineRule="auto"/>
      </w:pPr>
      <w:r>
        <w:rPr>
          <w:b/>
          <w:sz w:val="28"/>
          <w:szCs w:val="28"/>
        </w:rPr>
        <w:t>T</w:t>
      </w:r>
      <w:r w:rsidR="004066AD">
        <w:rPr>
          <w:b/>
          <w:sz w:val="28"/>
          <w:szCs w:val="28"/>
        </w:rPr>
        <w:t>hursday</w:t>
      </w:r>
      <w:r w:rsidR="00394190">
        <w:rPr>
          <w:b/>
          <w:sz w:val="28"/>
          <w:szCs w:val="28"/>
        </w:rPr>
        <w:t xml:space="preserve">, </w:t>
      </w:r>
      <w:r>
        <w:rPr>
          <w:b/>
          <w:sz w:val="28"/>
          <w:szCs w:val="28"/>
        </w:rPr>
        <w:t>November 1</w:t>
      </w:r>
      <w:r w:rsidR="004066AD">
        <w:rPr>
          <w:b/>
          <w:sz w:val="28"/>
          <w:szCs w:val="28"/>
        </w:rPr>
        <w:t>7</w:t>
      </w:r>
      <w:r w:rsidR="00394190">
        <w:rPr>
          <w:b/>
          <w:sz w:val="28"/>
          <w:szCs w:val="28"/>
        </w:rPr>
        <w:t>, 2016</w:t>
      </w:r>
    </w:p>
    <w:p w:rsidR="00910339" w:rsidRPr="00B8254D" w:rsidRDefault="00910339" w:rsidP="00910339">
      <w:pPr>
        <w:spacing w:after="0" w:line="240" w:lineRule="auto"/>
      </w:pPr>
      <w:r w:rsidRPr="00B8254D">
        <w:rPr>
          <w:rStyle w:val="Strong"/>
          <w:i/>
          <w:iCs/>
        </w:rPr>
        <w:t>Where:</w:t>
      </w:r>
      <w:r w:rsidRPr="00B8254D">
        <w:rPr>
          <w:rStyle w:val="Emphasis"/>
        </w:rPr>
        <w:t xml:space="preserve"> 741 JMHH</w:t>
      </w:r>
      <w:r w:rsidRPr="00B8254D">
        <w:br/>
      </w:r>
      <w:r w:rsidRPr="00B8254D">
        <w:rPr>
          <w:rStyle w:val="Strong"/>
          <w:i/>
          <w:iCs/>
        </w:rPr>
        <w:t>When:</w:t>
      </w:r>
      <w:r w:rsidRPr="00B8254D">
        <w:rPr>
          <w:rStyle w:val="Emphasis"/>
        </w:rPr>
        <w:t xml:space="preserve">  </w:t>
      </w:r>
      <w:r w:rsidR="0025462D">
        <w:rPr>
          <w:rStyle w:val="Emphasis"/>
        </w:rPr>
        <w:t>12</w:t>
      </w:r>
      <w:r w:rsidRPr="00B8254D">
        <w:rPr>
          <w:rStyle w:val="Emphasis"/>
        </w:rPr>
        <w:t xml:space="preserve">:00 PM </w:t>
      </w:r>
      <w:r w:rsidRPr="00B8254D">
        <w:t xml:space="preserve">to </w:t>
      </w:r>
      <w:r w:rsidR="0025462D">
        <w:t>1</w:t>
      </w:r>
      <w:r w:rsidRPr="00B8254D">
        <w:t>:20 PM</w:t>
      </w:r>
    </w:p>
    <w:p w:rsidR="00910339" w:rsidRPr="00B8254D" w:rsidRDefault="00910339" w:rsidP="00910339">
      <w:pPr>
        <w:spacing w:after="0" w:line="240" w:lineRule="auto"/>
        <w:rPr>
          <w:b/>
          <w:sz w:val="28"/>
          <w:szCs w:val="28"/>
        </w:rPr>
      </w:pPr>
    </w:p>
    <w:p w:rsidR="00DB7D9C" w:rsidRDefault="004066AD" w:rsidP="004066AD">
      <w:pPr>
        <w:pStyle w:val="Heading1"/>
        <w:rPr>
          <w:sz w:val="32"/>
        </w:rPr>
      </w:pPr>
      <w:r w:rsidRPr="004066AD">
        <w:rPr>
          <w:sz w:val="32"/>
        </w:rPr>
        <w:t>Ratcheting, Competition, and the Diffusion of Technological Change: The Case of Televisions under an Energy Efficiency Program</w:t>
      </w:r>
    </w:p>
    <w:p w:rsidR="004066AD" w:rsidRPr="004066AD" w:rsidRDefault="004066AD" w:rsidP="004066AD">
      <w:bookmarkStart w:id="0" w:name="_GoBack"/>
      <w:bookmarkEnd w:id="0"/>
    </w:p>
    <w:p w:rsidR="00091E7B" w:rsidRDefault="00910339" w:rsidP="00091E7B">
      <w:pPr>
        <w:shd w:val="clear" w:color="auto" w:fill="FFFFFF"/>
        <w:rPr>
          <w:color w:val="222222"/>
        </w:rPr>
      </w:pPr>
      <w:r w:rsidRPr="006B15BD">
        <w:rPr>
          <w:rFonts w:ascii="Times New Roman" w:hAnsi="Times New Roman" w:cs="Times New Roman"/>
          <w:i/>
          <w:sz w:val="24"/>
        </w:rPr>
        <w:t>ABSTRACT</w:t>
      </w:r>
      <w:r w:rsidRPr="006B15BD">
        <w:rPr>
          <w:rFonts w:ascii="Times New Roman" w:hAnsi="Times New Roman" w:cs="Times New Roman"/>
          <w:sz w:val="24"/>
        </w:rPr>
        <w:t xml:space="preserve">:  </w:t>
      </w:r>
      <w:r w:rsidR="004066AD">
        <w:t>The study of the diffusion of innovation and technological change enjoys a long tradition in marketing and often places an emphasis on the role of consumer adoption. Complementing this process of diffusion are firms, which differentiate in the extent to which they provision technological change in their products. In markets with societal implications or externalities, policy is implemented to avoid the under provision of innovation. Firms have clear incentives to engage in strategic behavior in such markets because policymakers use market outcomes as a benchmark in designing regulation. This study examines a unique energy efficiency standard for television sets, under which future minimum efficiency standards are explicitly a function of current product offerings. The setting illustrates firms’ dual incentives at work: Depending on the competitive environment, they have strategic incentives to both ratchet up, and ratchet down, the quality of their product offerings in order to influence future standards. These incentives affect the pace at which innovation reaches consumers. I develop and estimate a structural model of product entry and endogenous regulation to illustrate how such dynamic standards affect product release decisions, consumer purchases, and the competitive environment. My analysis provides evidence that firms are more likely to ratchet down quality when they have similar cost structures or when the market is concentrated.</w:t>
      </w:r>
    </w:p>
    <w:p w:rsidR="00091E7B" w:rsidRDefault="00091E7B" w:rsidP="00091E7B"/>
    <w:p w:rsidR="00910339" w:rsidRPr="00B8254D" w:rsidRDefault="00910339" w:rsidP="00091E7B">
      <w:pPr>
        <w:autoSpaceDE w:val="0"/>
        <w:autoSpaceDN w:val="0"/>
        <w:adjustRightInd w:val="0"/>
        <w:spacing w:after="0" w:line="240" w:lineRule="auto"/>
        <w:rPr>
          <w:sz w:val="24"/>
          <w:szCs w:val="24"/>
        </w:rPr>
      </w:pPr>
    </w:p>
    <w:sectPr w:rsidR="00910339" w:rsidRPr="00B8254D" w:rsidSect="00AA2AC1">
      <w:headerReference w:type="default" r:id="rId6"/>
      <w:foot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A3" w:rsidRDefault="00B209A3" w:rsidP="00B209A3">
      <w:pPr>
        <w:spacing w:after="0" w:line="240" w:lineRule="auto"/>
      </w:pPr>
      <w:r>
        <w:separator/>
      </w:r>
    </w:p>
  </w:endnote>
  <w:endnote w:type="continuationSeparator" w:id="0">
    <w:p w:rsidR="00B209A3" w:rsidRDefault="00B209A3" w:rsidP="00B2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Default="00C8662C" w:rsidP="00C8662C">
    <w:pPr>
      <w:pStyle w:val="Footer"/>
      <w:jc w:val="right"/>
    </w:pPr>
    <w:r w:rsidRPr="00B209A3">
      <w:rPr>
        <w:noProof/>
      </w:rPr>
      <w:drawing>
        <wp:inline distT="0" distB="0" distL="0" distR="0" wp14:anchorId="4E53564A" wp14:editId="6E2229ED">
          <wp:extent cx="2286000" cy="265176"/>
          <wp:effectExtent l="0" t="0" r="0" b="1905"/>
          <wp:docPr id="4" name="Picture 4" descr="W:\PHOTOS, LOGOS, LETTERHEAD, SIGNS\Wharton Logos Powerpoint Template and Art\Logos - Marketing Wharton\Marketing Dept logo set\png\large\L_MKTG_hor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HOTOS, LOGOS, LETTERHEAD, SIGNS\Wharton Logos Powerpoint Template and Art\Logos - Marketing Wharton\Marketing Dept logo set\png\large\L_MKTG_horz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651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A3" w:rsidRDefault="00B209A3" w:rsidP="00B209A3">
      <w:pPr>
        <w:spacing w:after="0" w:line="240" w:lineRule="auto"/>
      </w:pPr>
      <w:r>
        <w:separator/>
      </w:r>
    </w:p>
  </w:footnote>
  <w:footnote w:type="continuationSeparator" w:id="0">
    <w:p w:rsidR="00B209A3" w:rsidRDefault="00B209A3" w:rsidP="00B2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Pr="00E647F6" w:rsidRDefault="00C8662C" w:rsidP="00C8662C">
    <w:pPr>
      <w:pStyle w:val="Header"/>
      <w:pBdr>
        <w:bottom w:val="single" w:sz="4" w:space="1" w:color="auto"/>
      </w:pBdr>
      <w:jc w:val="center"/>
      <w:rPr>
        <w:rFonts w:ascii="Californian FB" w:hAnsi="Californian FB"/>
        <w:smallCaps/>
        <w:color w:val="002C77"/>
        <w:sz w:val="52"/>
        <w:szCs w:val="52"/>
      </w:rPr>
    </w:pPr>
    <w:r w:rsidRPr="00E647F6">
      <w:rPr>
        <w:rFonts w:ascii="Californian FB" w:hAnsi="Californian FB"/>
        <w:smallCaps/>
        <w:color w:val="002C77"/>
        <w:sz w:val="52"/>
        <w:szCs w:val="52"/>
      </w:rPr>
      <w:t>Marketing Colloquia</w:t>
    </w:r>
  </w:p>
  <w:p w:rsidR="00C8662C" w:rsidRDefault="0025462D" w:rsidP="00C8662C">
    <w:pPr>
      <w:pBdr>
        <w:bottom w:val="single" w:sz="4" w:space="1" w:color="auto"/>
      </w:pBdr>
      <w:jc w:val="center"/>
    </w:pPr>
    <w:r>
      <w:rPr>
        <w:smallCaps/>
        <w:color w:val="002C77"/>
        <w:sz w:val="32"/>
        <w:szCs w:val="32"/>
      </w:rPr>
      <w:t>Fall</w:t>
    </w:r>
    <w:r w:rsidR="009C3D6D">
      <w:rPr>
        <w:smallCaps/>
        <w:color w:val="002C77"/>
        <w:sz w:val="32"/>
        <w:szCs w:val="32"/>
      </w:rPr>
      <w:t xml:space="preserve"> </w:t>
    </w:r>
    <w:r w:rsidR="00980FFA">
      <w:rPr>
        <w:smallCaps/>
        <w:color w:val="002C77"/>
        <w:sz w:val="32"/>
        <w:szCs w:val="32"/>
      </w:rPr>
      <w:t>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A3"/>
    <w:rsid w:val="00091E7B"/>
    <w:rsid w:val="001A3DB5"/>
    <w:rsid w:val="0025462D"/>
    <w:rsid w:val="00394190"/>
    <w:rsid w:val="004066AD"/>
    <w:rsid w:val="004440A0"/>
    <w:rsid w:val="00471280"/>
    <w:rsid w:val="00493FD6"/>
    <w:rsid w:val="006B15BD"/>
    <w:rsid w:val="00761276"/>
    <w:rsid w:val="00880313"/>
    <w:rsid w:val="00910339"/>
    <w:rsid w:val="00953D05"/>
    <w:rsid w:val="00980FFA"/>
    <w:rsid w:val="009C3D6D"/>
    <w:rsid w:val="009D2E65"/>
    <w:rsid w:val="00AA2AC1"/>
    <w:rsid w:val="00AA2F2E"/>
    <w:rsid w:val="00B209A3"/>
    <w:rsid w:val="00B8254D"/>
    <w:rsid w:val="00C2411A"/>
    <w:rsid w:val="00C36FF9"/>
    <w:rsid w:val="00C8662C"/>
    <w:rsid w:val="00CB071A"/>
    <w:rsid w:val="00CF1E25"/>
    <w:rsid w:val="00DB0453"/>
    <w:rsid w:val="00DB7D9C"/>
    <w:rsid w:val="00E647F6"/>
    <w:rsid w:val="00FA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8A2A5F-9D45-4EF9-91DB-72498975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A3"/>
  </w:style>
  <w:style w:type="paragraph" w:styleId="Heading1">
    <w:name w:val="heading 1"/>
    <w:basedOn w:val="Normal"/>
    <w:next w:val="Normal"/>
    <w:link w:val="Heading1Char"/>
    <w:uiPriority w:val="9"/>
    <w:qFormat/>
    <w:rsid w:val="00B209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209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209A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209A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209A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209A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209A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209A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209A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A3"/>
  </w:style>
  <w:style w:type="paragraph" w:styleId="Footer">
    <w:name w:val="footer"/>
    <w:basedOn w:val="Normal"/>
    <w:link w:val="FooterChar"/>
    <w:uiPriority w:val="99"/>
    <w:unhideWhenUsed/>
    <w:rsid w:val="00B2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A3"/>
  </w:style>
  <w:style w:type="table" w:styleId="TableGrid">
    <w:name w:val="Table Grid"/>
    <w:basedOn w:val="TableNormal"/>
    <w:uiPriority w:val="39"/>
    <w:rsid w:val="00B2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9A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209A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209A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209A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09A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09A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209A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209A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09A3"/>
    <w:rPr>
      <w:b/>
      <w:bCs/>
      <w:i/>
      <w:iCs/>
    </w:rPr>
  </w:style>
  <w:style w:type="paragraph" w:styleId="Caption">
    <w:name w:val="caption"/>
    <w:basedOn w:val="Normal"/>
    <w:next w:val="Normal"/>
    <w:uiPriority w:val="35"/>
    <w:semiHidden/>
    <w:unhideWhenUsed/>
    <w:qFormat/>
    <w:rsid w:val="00B209A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09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209A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209A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209A3"/>
    <w:rPr>
      <w:color w:val="44546A" w:themeColor="text2"/>
      <w:sz w:val="28"/>
      <w:szCs w:val="28"/>
    </w:rPr>
  </w:style>
  <w:style w:type="character" w:styleId="Strong">
    <w:name w:val="Strong"/>
    <w:basedOn w:val="DefaultParagraphFont"/>
    <w:uiPriority w:val="22"/>
    <w:qFormat/>
    <w:rsid w:val="00B209A3"/>
    <w:rPr>
      <w:b/>
      <w:bCs/>
    </w:rPr>
  </w:style>
  <w:style w:type="character" w:styleId="Emphasis">
    <w:name w:val="Emphasis"/>
    <w:basedOn w:val="DefaultParagraphFont"/>
    <w:uiPriority w:val="20"/>
    <w:qFormat/>
    <w:rsid w:val="00B209A3"/>
    <w:rPr>
      <w:i/>
      <w:iCs/>
      <w:color w:val="000000" w:themeColor="text1"/>
    </w:rPr>
  </w:style>
  <w:style w:type="paragraph" w:styleId="NoSpacing">
    <w:name w:val="No Spacing"/>
    <w:uiPriority w:val="1"/>
    <w:qFormat/>
    <w:rsid w:val="00B209A3"/>
    <w:pPr>
      <w:spacing w:after="0" w:line="240" w:lineRule="auto"/>
    </w:pPr>
  </w:style>
  <w:style w:type="paragraph" w:styleId="Quote">
    <w:name w:val="Quote"/>
    <w:basedOn w:val="Normal"/>
    <w:next w:val="Normal"/>
    <w:link w:val="QuoteChar"/>
    <w:uiPriority w:val="29"/>
    <w:qFormat/>
    <w:rsid w:val="00B209A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209A3"/>
    <w:rPr>
      <w:i/>
      <w:iCs/>
      <w:color w:val="7B7B7B" w:themeColor="accent3" w:themeShade="BF"/>
      <w:sz w:val="24"/>
      <w:szCs w:val="24"/>
    </w:rPr>
  </w:style>
  <w:style w:type="paragraph" w:styleId="IntenseQuote">
    <w:name w:val="Intense Quote"/>
    <w:basedOn w:val="Normal"/>
    <w:next w:val="Normal"/>
    <w:link w:val="IntenseQuoteChar"/>
    <w:uiPriority w:val="30"/>
    <w:qFormat/>
    <w:rsid w:val="00B209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209A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209A3"/>
    <w:rPr>
      <w:i/>
      <w:iCs/>
      <w:color w:val="595959" w:themeColor="text1" w:themeTint="A6"/>
    </w:rPr>
  </w:style>
  <w:style w:type="character" w:styleId="IntenseEmphasis">
    <w:name w:val="Intense Emphasis"/>
    <w:basedOn w:val="DefaultParagraphFont"/>
    <w:uiPriority w:val="21"/>
    <w:qFormat/>
    <w:rsid w:val="00B209A3"/>
    <w:rPr>
      <w:b/>
      <w:bCs/>
      <w:i/>
      <w:iCs/>
      <w:color w:val="auto"/>
    </w:rPr>
  </w:style>
  <w:style w:type="character" w:styleId="SubtleReference">
    <w:name w:val="Subtle Reference"/>
    <w:basedOn w:val="DefaultParagraphFont"/>
    <w:uiPriority w:val="31"/>
    <w:qFormat/>
    <w:rsid w:val="00B209A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09A3"/>
    <w:rPr>
      <w:b/>
      <w:bCs/>
      <w:caps w:val="0"/>
      <w:smallCaps/>
      <w:color w:val="auto"/>
      <w:spacing w:val="0"/>
      <w:u w:val="single"/>
    </w:rPr>
  </w:style>
  <w:style w:type="character" w:styleId="BookTitle">
    <w:name w:val="Book Title"/>
    <w:basedOn w:val="DefaultParagraphFont"/>
    <w:uiPriority w:val="33"/>
    <w:qFormat/>
    <w:rsid w:val="00B209A3"/>
    <w:rPr>
      <w:b/>
      <w:bCs/>
      <w:caps w:val="0"/>
      <w:smallCaps/>
      <w:spacing w:val="0"/>
    </w:rPr>
  </w:style>
  <w:style w:type="paragraph" w:styleId="TOCHeading">
    <w:name w:val="TOC Heading"/>
    <w:basedOn w:val="Heading1"/>
    <w:next w:val="Normal"/>
    <w:uiPriority w:val="39"/>
    <w:semiHidden/>
    <w:unhideWhenUsed/>
    <w:qFormat/>
    <w:rsid w:val="00B209A3"/>
    <w:pPr>
      <w:outlineLvl w:val="9"/>
    </w:pPr>
  </w:style>
  <w:style w:type="paragraph" w:styleId="NormalWeb">
    <w:name w:val="Normal (Web)"/>
    <w:basedOn w:val="Normal"/>
    <w:uiPriority w:val="99"/>
    <w:semiHidden/>
    <w:unhideWhenUsed/>
    <w:rsid w:val="00980FFA"/>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AA2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2E"/>
    <w:rPr>
      <w:rFonts w:ascii="Segoe UI" w:hAnsi="Segoe UI" w:cs="Segoe UI"/>
      <w:sz w:val="18"/>
      <w:szCs w:val="18"/>
    </w:rPr>
  </w:style>
  <w:style w:type="character" w:customStyle="1" w:styleId="gmail-apple-converted-space">
    <w:name w:val="gmail-apple-converted-space"/>
    <w:basedOn w:val="DefaultParagraphFont"/>
    <w:rsid w:val="0009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57165">
      <w:bodyDiv w:val="1"/>
      <w:marLeft w:val="0"/>
      <w:marRight w:val="0"/>
      <w:marTop w:val="0"/>
      <w:marBottom w:val="0"/>
      <w:divBdr>
        <w:top w:val="none" w:sz="0" w:space="0" w:color="auto"/>
        <w:left w:val="none" w:sz="0" w:space="0" w:color="auto"/>
        <w:bottom w:val="none" w:sz="0" w:space="0" w:color="auto"/>
        <w:right w:val="none" w:sz="0" w:space="0" w:color="auto"/>
      </w:divBdr>
    </w:div>
    <w:div w:id="1009526935">
      <w:bodyDiv w:val="1"/>
      <w:marLeft w:val="0"/>
      <w:marRight w:val="0"/>
      <w:marTop w:val="0"/>
      <w:marBottom w:val="0"/>
      <w:divBdr>
        <w:top w:val="none" w:sz="0" w:space="0" w:color="auto"/>
        <w:left w:val="none" w:sz="0" w:space="0" w:color="auto"/>
        <w:bottom w:val="none" w:sz="0" w:space="0" w:color="auto"/>
        <w:right w:val="none" w:sz="0" w:space="0" w:color="auto"/>
      </w:divBdr>
    </w:div>
    <w:div w:id="1490752395">
      <w:bodyDiv w:val="1"/>
      <w:marLeft w:val="0"/>
      <w:marRight w:val="0"/>
      <w:marTop w:val="0"/>
      <w:marBottom w:val="0"/>
      <w:divBdr>
        <w:top w:val="none" w:sz="0" w:space="0" w:color="auto"/>
        <w:left w:val="none" w:sz="0" w:space="0" w:color="auto"/>
        <w:bottom w:val="none" w:sz="0" w:space="0" w:color="auto"/>
        <w:right w:val="none" w:sz="0" w:space="0" w:color="auto"/>
      </w:divBdr>
    </w:div>
    <w:div w:id="1587568326">
      <w:bodyDiv w:val="1"/>
      <w:marLeft w:val="0"/>
      <w:marRight w:val="0"/>
      <w:marTop w:val="0"/>
      <w:marBottom w:val="0"/>
      <w:divBdr>
        <w:top w:val="none" w:sz="0" w:space="0" w:color="auto"/>
        <w:left w:val="none" w:sz="0" w:space="0" w:color="auto"/>
        <w:bottom w:val="none" w:sz="0" w:space="0" w:color="auto"/>
        <w:right w:val="none" w:sz="0" w:space="0" w:color="auto"/>
      </w:divBdr>
    </w:div>
    <w:div w:id="1612013597">
      <w:bodyDiv w:val="1"/>
      <w:marLeft w:val="0"/>
      <w:marRight w:val="0"/>
      <w:marTop w:val="0"/>
      <w:marBottom w:val="0"/>
      <w:divBdr>
        <w:top w:val="none" w:sz="0" w:space="0" w:color="auto"/>
        <w:left w:val="none" w:sz="0" w:space="0" w:color="auto"/>
        <w:bottom w:val="none" w:sz="0" w:space="0" w:color="auto"/>
        <w:right w:val="none" w:sz="0" w:space="0" w:color="auto"/>
      </w:divBdr>
    </w:div>
    <w:div w:id="1652825424">
      <w:bodyDiv w:val="1"/>
      <w:marLeft w:val="0"/>
      <w:marRight w:val="0"/>
      <w:marTop w:val="0"/>
      <w:marBottom w:val="0"/>
      <w:divBdr>
        <w:top w:val="none" w:sz="0" w:space="0" w:color="auto"/>
        <w:left w:val="none" w:sz="0" w:space="0" w:color="auto"/>
        <w:bottom w:val="none" w:sz="0" w:space="0" w:color="auto"/>
        <w:right w:val="none" w:sz="0" w:space="0" w:color="auto"/>
      </w:divBdr>
    </w:div>
    <w:div w:id="1911115217">
      <w:bodyDiv w:val="1"/>
      <w:marLeft w:val="0"/>
      <w:marRight w:val="0"/>
      <w:marTop w:val="0"/>
      <w:marBottom w:val="0"/>
      <w:divBdr>
        <w:top w:val="none" w:sz="0" w:space="0" w:color="auto"/>
        <w:left w:val="none" w:sz="0" w:space="0" w:color="auto"/>
        <w:bottom w:val="none" w:sz="0" w:space="0" w:color="auto"/>
        <w:right w:val="none" w:sz="0" w:space="0" w:color="auto"/>
      </w:divBdr>
    </w:div>
    <w:div w:id="1949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Wharton</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Beth</dc:creator>
  <cp:keywords/>
  <dc:description/>
  <cp:lastModifiedBy>Klekotka, Michele</cp:lastModifiedBy>
  <cp:revision>3</cp:revision>
  <cp:lastPrinted>2016-10-06T20:32:00Z</cp:lastPrinted>
  <dcterms:created xsi:type="dcterms:W3CDTF">2016-11-15T18:57:00Z</dcterms:created>
  <dcterms:modified xsi:type="dcterms:W3CDTF">2016-11-15T19:04:00Z</dcterms:modified>
</cp:coreProperties>
</file>